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CFC" w:rsidRPr="002C0CFC" w:rsidRDefault="002C0CFC" w:rsidP="002C0CFC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Times New Roman"/>
          <w:bCs/>
          <w:sz w:val="20"/>
          <w:szCs w:val="20"/>
          <w:lang w:val="en-US"/>
        </w:rPr>
      </w:pPr>
      <w:r w:rsidRPr="002C0CFC">
        <w:rPr>
          <w:rFonts w:ascii="Helen Bg Condensed" w:eastAsia="Times New Roman" w:hAnsi="Helen Bg Condensed" w:cs="Times New Roman"/>
          <w:spacing w:val="40"/>
          <w:sz w:val="30"/>
          <w:szCs w:val="30"/>
          <w:lang w:val="en-US"/>
        </w:rPr>
        <w:tab/>
      </w:r>
      <w:r w:rsidRPr="002C0CFC">
        <w:rPr>
          <w:rFonts w:ascii="Arial" w:eastAsia="Times New Roman" w:hAnsi="Arial" w:cs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C33B7" wp14:editId="067CCA44">
                <wp:simplePos x="0" y="0"/>
                <wp:positionH relativeFrom="column">
                  <wp:posOffset>690245</wp:posOffset>
                </wp:positionH>
                <wp:positionV relativeFrom="paragraph">
                  <wp:posOffset>184785</wp:posOffset>
                </wp:positionV>
                <wp:extent cx="0" cy="621665"/>
                <wp:effectExtent l="0" t="0" r="19050" b="26035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C8751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4.35pt;margin-top:14.55pt;width:0;height: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ws+HgIAADsEAAAOAAAAZHJzL2Uyb0RvYy54bWysU02P2jAQvVfqf7B8hyRso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"/>
            </w:pict>
          </mc:Fallback>
        </mc:AlternateContent>
      </w:r>
      <w:r w:rsidRPr="002C0CFC">
        <w:rPr>
          <w:rFonts w:ascii="Arial" w:eastAsia="Times New Roman" w:hAnsi="Arial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1C289E44" wp14:editId="1C8F5BF6">
            <wp:simplePos x="0" y="0"/>
            <wp:positionH relativeFrom="column">
              <wp:posOffset>-22225</wp:posOffset>
            </wp:positionH>
            <wp:positionV relativeFrom="paragraph">
              <wp:posOffset>54610</wp:posOffset>
            </wp:positionV>
            <wp:extent cx="600710" cy="832485"/>
            <wp:effectExtent l="0" t="0" r="8890" b="5715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CFC" w:rsidRPr="002C0CFC" w:rsidRDefault="002C0CFC" w:rsidP="002C0CF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</w:pPr>
      <w:r w:rsidRPr="002C0CFC">
        <w:rPr>
          <w:rFonts w:ascii="Helen Bg Condensed" w:eastAsia="Times New Roman" w:hAnsi="Helen Bg Condensed" w:cs="Times New Roman"/>
          <w:b/>
          <w:spacing w:val="40"/>
          <w:sz w:val="30"/>
          <w:szCs w:val="30"/>
        </w:rPr>
        <w:tab/>
        <w:t>РЕПУБЛИКА БЪЛГАРИЯ</w:t>
      </w:r>
      <w:r w:rsidRPr="002C0CFC">
        <w:rPr>
          <w:rFonts w:ascii="Bookman Old Style" w:eastAsia="Times New Roman" w:hAnsi="Bookman Old Style" w:cs="Times New Roman"/>
          <w:b/>
          <w:spacing w:val="30"/>
          <w:sz w:val="36"/>
          <w:szCs w:val="36"/>
        </w:rPr>
        <w:tab/>
      </w:r>
    </w:p>
    <w:p w:rsidR="002C0CFC" w:rsidRPr="002C0CFC" w:rsidRDefault="002C0CFC" w:rsidP="002C0CF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0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</w:rPr>
      </w:pPr>
      <w:r w:rsidRPr="002C0CFC">
        <w:rPr>
          <w:rFonts w:ascii="Helen Bg Condensed" w:eastAsia="Times New Roman" w:hAnsi="Helen Bg Condensed" w:cs="Times New Roman"/>
          <w:spacing w:val="40"/>
          <w:sz w:val="26"/>
          <w:szCs w:val="26"/>
        </w:rPr>
        <w:tab/>
        <w:t>Министерство на земеделието</w:t>
      </w:r>
      <w:r w:rsidRPr="002C0CFC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2C0CFC">
        <w:rPr>
          <w:rFonts w:ascii="Helen Bg Condensed" w:eastAsia="Times New Roman" w:hAnsi="Helen Bg Condensed" w:cs="Times New Roman"/>
          <w:spacing w:val="40"/>
          <w:sz w:val="26"/>
          <w:szCs w:val="26"/>
        </w:rPr>
        <w:t>и храните</w:t>
      </w:r>
    </w:p>
    <w:p w:rsidR="002C0CFC" w:rsidRPr="002C0CFC" w:rsidRDefault="002C0CFC" w:rsidP="002C0CFC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  <w:r w:rsidRPr="002C0CFC">
        <w:rPr>
          <w:rFonts w:ascii="Arial" w:eastAsia="Times New Roman" w:hAnsi="Arial" w:cs="Times New Roman"/>
          <w:sz w:val="20"/>
          <w:szCs w:val="20"/>
        </w:rPr>
        <w:tab/>
      </w:r>
      <w:r w:rsidRPr="002C0CFC">
        <w:rPr>
          <w:rFonts w:ascii="Helen Bg Condensed" w:eastAsia="Times New Roman" w:hAnsi="Helen Bg Condensed" w:cs="Times New Roman"/>
          <w:spacing w:val="40"/>
          <w:sz w:val="26"/>
          <w:szCs w:val="26"/>
        </w:rPr>
        <w:t>Областна дирекция</w:t>
      </w:r>
      <w:r w:rsidRPr="002C0CFC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r w:rsidRPr="002C0CFC">
        <w:rPr>
          <w:rFonts w:ascii="Helen Bg Condensed" w:eastAsia="Times New Roman" w:hAnsi="Helen Bg Condensed" w:cs="Times New Roman"/>
          <w:spacing w:val="40"/>
          <w:sz w:val="26"/>
          <w:szCs w:val="26"/>
        </w:rPr>
        <w:t>”Земеделие”- Габрово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B6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B6">
        <w:rPr>
          <w:rFonts w:ascii="Times New Roman" w:hAnsi="Times New Roman" w:cs="Times New Roman"/>
          <w:b/>
          <w:sz w:val="24"/>
          <w:szCs w:val="24"/>
        </w:rPr>
        <w:t>№</w:t>
      </w:r>
      <w:r w:rsidR="002B0C51">
        <w:rPr>
          <w:rFonts w:ascii="Times New Roman" w:hAnsi="Times New Roman" w:cs="Times New Roman"/>
          <w:b/>
          <w:sz w:val="24"/>
          <w:szCs w:val="24"/>
        </w:rPr>
        <w:t xml:space="preserve"> ПО-09-111</w:t>
      </w:r>
      <w:r w:rsidR="002B0C51" w:rsidRPr="002B0C51">
        <w:rPr>
          <w:rFonts w:ascii="Times New Roman" w:hAnsi="Times New Roman" w:cs="Times New Roman"/>
          <w:b/>
          <w:sz w:val="24"/>
          <w:szCs w:val="24"/>
        </w:rPr>
        <w:t>/18.11.2024 г.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2C0CFC">
        <w:rPr>
          <w:rFonts w:ascii="Times New Roman" w:hAnsi="Times New Roman" w:cs="Times New Roman"/>
          <w:sz w:val="24"/>
          <w:szCs w:val="24"/>
        </w:rPr>
        <w:t xml:space="preserve"> ПО-09-12-4/15.11.2024</w:t>
      </w:r>
      <w:r w:rsidRPr="009413B6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ПО-09-08ТН/30.08.2024 г. за землището на с. СТАНЧОВ ХАН, ЕКАТТЕ 68823, община ТРЯВНА, област ГАБРОВО.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B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ПО-09-08ТН/30.08.2024 г. г., сключено за стопанската2024/2025година за землището на с. СТАНЧОВ ХАН, ЕКАТТЕ 68823, община ТРЯВНА, област ГАБРОВО, представено с доклад вх. № </w:t>
      </w:r>
      <w:r w:rsidR="002C0CFC">
        <w:rPr>
          <w:rFonts w:ascii="Times New Roman" w:hAnsi="Times New Roman" w:cs="Times New Roman"/>
          <w:sz w:val="24"/>
          <w:szCs w:val="24"/>
        </w:rPr>
        <w:t>ПО-09-12-4/15.11.2024</w:t>
      </w:r>
      <w:r w:rsidRPr="009413B6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9413B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413B6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9413B6">
        <w:rPr>
          <w:rFonts w:ascii="Times New Roman" w:hAnsi="Times New Roman" w:cs="Times New Roman"/>
          <w:sz w:val="24"/>
          <w:szCs w:val="24"/>
          <w:lang w:val="en-US"/>
        </w:rPr>
        <w:t>30</w:t>
      </w:r>
      <w:r w:rsidR="009413B6">
        <w:rPr>
          <w:rFonts w:ascii="Times New Roman" w:hAnsi="Times New Roman" w:cs="Times New Roman"/>
          <w:sz w:val="24"/>
          <w:szCs w:val="24"/>
        </w:rPr>
        <w:t>.455</w:t>
      </w:r>
      <w:r w:rsidRPr="009413B6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>2. Масивите за ползване на обработваеми земи (НТП трайни насаждения) в землището на с. СТАНЧОВ ХАН, разпределени между ползвателите, съобразно представеното споразумение.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lastRenderedPageBreak/>
        <w:tab/>
        <w:t>Контрол по изпълнение на заповедта ще упражнявам лично.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13B6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0818FE" w:rsidRPr="009413B6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18FE" w:rsidRDefault="000818FE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0C51" w:rsidRDefault="002B0C51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0C51" w:rsidRDefault="002B0C51" w:rsidP="000818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0C51" w:rsidRPr="002B0C51" w:rsidRDefault="002B0C51" w:rsidP="000818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C51">
        <w:rPr>
          <w:rFonts w:ascii="Times New Roman" w:hAnsi="Times New Roman" w:cs="Times New Roman"/>
          <w:b/>
          <w:sz w:val="24"/>
          <w:szCs w:val="24"/>
        </w:rPr>
        <w:t>/П/</w:t>
      </w: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За Директор на ОДЗ – Габрово</w:t>
      </w: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Силвия Колева</w:t>
      </w: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главен експерт ГДАР</w:t>
      </w: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съгласно Заповед № РД09-1131/28.10.2024 г.</w:t>
      </w: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AD8">
        <w:rPr>
          <w:rFonts w:ascii="Times New Roman" w:eastAsia="Times New Roman" w:hAnsi="Times New Roman" w:cs="Times New Roman"/>
          <w:b/>
          <w:sz w:val="24"/>
          <w:szCs w:val="24"/>
        </w:rPr>
        <w:t>на Министъра на земеделието и храните</w:t>
      </w: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3B6" w:rsidRPr="00BF6AD8" w:rsidRDefault="009413B6" w:rsidP="009413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3B6" w:rsidRPr="00541B17" w:rsidRDefault="009413B6" w:rsidP="009413B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413B6" w:rsidRPr="0089781C" w:rsidRDefault="009413B6" w:rsidP="0094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18FE" w:rsidRPr="009413B6" w:rsidRDefault="000818FE" w:rsidP="009413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818FE" w:rsidRPr="009413B6" w:rsidSect="002C0C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DBF" w:rsidRDefault="00DD1DBF" w:rsidP="000818FE">
      <w:pPr>
        <w:spacing w:after="0" w:line="240" w:lineRule="auto"/>
      </w:pPr>
      <w:r>
        <w:separator/>
      </w:r>
    </w:p>
  </w:endnote>
  <w:endnote w:type="continuationSeparator" w:id="0">
    <w:p w:rsidR="00DD1DBF" w:rsidRDefault="00DD1DBF" w:rsidP="00081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 w:rsidP="000818F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B0C51">
      <w:rPr>
        <w:noProof/>
      </w:rPr>
      <w:t>2</w:t>
    </w:r>
    <w:r>
      <w:fldChar w:fldCharType="end"/>
    </w:r>
    <w:r>
      <w:t>/</w:t>
    </w:r>
    <w:r w:rsidR="00DD1DBF">
      <w:fldChar w:fldCharType="begin"/>
    </w:r>
    <w:r w:rsidR="00DD1DBF">
      <w:instrText xml:space="preserve"> NUMPAGES  \* MERGEFORMAT </w:instrText>
    </w:r>
    <w:r w:rsidR="00DD1DBF">
      <w:fldChar w:fldCharType="separate"/>
    </w:r>
    <w:r w:rsidR="002B0C51">
      <w:rPr>
        <w:noProof/>
      </w:rPr>
      <w:t>2</w:t>
    </w:r>
    <w:r w:rsidR="00DD1DB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DBF" w:rsidRDefault="00DD1DBF" w:rsidP="000818FE">
      <w:pPr>
        <w:spacing w:after="0" w:line="240" w:lineRule="auto"/>
      </w:pPr>
      <w:r>
        <w:separator/>
      </w:r>
    </w:p>
  </w:footnote>
  <w:footnote w:type="continuationSeparator" w:id="0">
    <w:p w:rsidR="00DD1DBF" w:rsidRDefault="00DD1DBF" w:rsidP="00081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8FE" w:rsidRDefault="000818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8FE"/>
    <w:rsid w:val="00012D25"/>
    <w:rsid w:val="000818FE"/>
    <w:rsid w:val="002A6CDA"/>
    <w:rsid w:val="002B0C51"/>
    <w:rsid w:val="002C0CFC"/>
    <w:rsid w:val="00457301"/>
    <w:rsid w:val="009413B6"/>
    <w:rsid w:val="00A53B35"/>
    <w:rsid w:val="00DD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9B2D1"/>
  <w15:chartTrackingRefBased/>
  <w15:docId w15:val="{F9495223-C7F0-4230-81A4-7112635E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818FE"/>
  </w:style>
  <w:style w:type="paragraph" w:styleId="a5">
    <w:name w:val="footer"/>
    <w:basedOn w:val="a"/>
    <w:link w:val="a6"/>
    <w:uiPriority w:val="99"/>
    <w:unhideWhenUsed/>
    <w:rsid w:val="00081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81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2024-11-15T12:53:00Z</dcterms:created>
  <dcterms:modified xsi:type="dcterms:W3CDTF">2024-11-18T14:15:00Z</dcterms:modified>
</cp:coreProperties>
</file>